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4BE31" w14:textId="77777777" w:rsidR="00283617" w:rsidRDefault="00283617" w:rsidP="002836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BF5E260" wp14:editId="12FA37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00700" cy="35433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menmap1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543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63279" wp14:editId="686B037A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3733800</wp:posOffset>
                </wp:positionV>
                <wp:extent cx="5715000" cy="4267200"/>
                <wp:effectExtent l="0" t="0" r="2540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426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A799B" w14:textId="77777777" w:rsidR="00283617" w:rsidRPr="007A1AA2" w:rsidRDefault="00283617" w:rsidP="00283617">
                            <w:pPr>
                              <w:spacing w:after="200"/>
                              <w:rPr>
                                <w:rFonts w:ascii="Euphemia UCAS" w:hAnsi="Euphemia UCAS" w:cs="Euphemia UCAS"/>
                                <w:sz w:val="20"/>
                                <w:szCs w:val="20"/>
                              </w:rPr>
                            </w:pPr>
                            <w:r w:rsidRPr="007A1AA2">
                              <w:rPr>
                                <w:rFonts w:ascii="Euphemia UCAS" w:hAnsi="Euphemia UCAS" w:cs="Euphemia UCAS"/>
                                <w:b/>
                                <w:bCs/>
                                <w:color w:val="222222"/>
                              </w:rPr>
                              <w:t>Partial Timeline:</w:t>
                            </w:r>
                          </w:p>
                          <w:p w14:paraId="702802A0" w14:textId="77777777" w:rsidR="00283617" w:rsidRPr="007A1AA2" w:rsidRDefault="00283617" w:rsidP="002836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rFonts w:ascii="Euphemia UCAS" w:hAnsi="Euphemia UCAS" w:cs="Euphemia UCAS"/>
                                <w:sz w:val="20"/>
                                <w:szCs w:val="20"/>
                              </w:rPr>
                            </w:pPr>
                            <w:r w:rsidRPr="007A1AA2">
                              <w:rPr>
                                <w:rFonts w:ascii="Euphemia UCAS" w:hAnsi="Euphemia UCAS" w:cs="Euphemia UCAS"/>
                                <w:b/>
                                <w:bCs/>
                                <w:color w:val="222222"/>
                              </w:rPr>
                              <w:t>17 July 1978</w:t>
                            </w:r>
                            <w:r>
                              <w:rPr>
                                <w:rFonts w:ascii="Euphemia UCAS" w:hAnsi="Euphemia UCAS" w:cs="Euphemia UCAS"/>
                                <w:b/>
                                <w:color w:val="222222"/>
                              </w:rPr>
                              <w:t xml:space="preserve"> - </w:t>
                            </w:r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Ali Abdulla </w:t>
                            </w:r>
                            <w:proofErr w:type="spellStart"/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Saleh</w:t>
                            </w:r>
                            <w:proofErr w:type="spellEnd"/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 elected by</w:t>
                            </w:r>
                            <w:r w:rsidRPr="007A1AA2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 </w:t>
                            </w:r>
                            <w:hyperlink r:id="rId8" w:history="1">
                              <w:r w:rsidRPr="007A1AA2">
                                <w:rPr>
                                  <w:rFonts w:ascii="Euphemia UCAS" w:hAnsi="Euphemia UCAS" w:cs="Euphemia UCAS"/>
                                  <w:color w:val="0000FF"/>
                                  <w:u w:val="single"/>
                                </w:rPr>
                                <w:t>Parliament</w:t>
                              </w:r>
                            </w:hyperlink>
                            <w:r w:rsidRPr="007A1AA2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 to be the </w:t>
                            </w:r>
                            <w:hyperlink r:id="rId9" w:history="1">
                              <w:r w:rsidRPr="007A1AA2">
                                <w:rPr>
                                  <w:rFonts w:ascii="Euphemia UCAS" w:hAnsi="Euphemia UCAS" w:cs="Euphemia UCAS"/>
                                  <w:color w:val="0000FF"/>
                                  <w:u w:val="single"/>
                                </w:rPr>
                                <w:t>President of the Yemen Arab Republic</w:t>
                              </w:r>
                            </w:hyperlink>
                            <w:r w:rsidRPr="007A1AA2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, while simultaneously holding the positions of chief of staff and commander-in-chief of the armed forces</w:t>
                            </w:r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Saleh</w:t>
                            </w:r>
                            <w:proofErr w:type="spellEnd"/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 ruled </w:t>
                            </w:r>
                            <w:r w:rsidRPr="007A1AA2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for 33 years</w:t>
                            </w:r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.</w:t>
                            </w:r>
                          </w:p>
                          <w:p w14:paraId="49F9B3BA" w14:textId="77777777" w:rsidR="00283617" w:rsidRPr="007A1AA2" w:rsidRDefault="00283617" w:rsidP="00283617">
                            <w:pPr>
                              <w:pStyle w:val="ListParagraph"/>
                              <w:spacing w:after="200"/>
                              <w:rPr>
                                <w:rFonts w:ascii="Euphemia UCAS" w:hAnsi="Euphemia UCAS" w:cs="Euphemia UCAS"/>
                                <w:sz w:val="20"/>
                                <w:szCs w:val="20"/>
                              </w:rPr>
                            </w:pPr>
                            <w:r w:rsidRPr="007A1AA2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 </w:t>
                            </w:r>
                          </w:p>
                          <w:p w14:paraId="0B70CD4D" w14:textId="77777777" w:rsidR="00283617" w:rsidRPr="00A62F49" w:rsidRDefault="00283617" w:rsidP="002836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rFonts w:ascii="Euphemia UCAS" w:hAnsi="Euphemia UCAS" w:cs="Euphemia UCAS"/>
                                <w:sz w:val="20"/>
                                <w:szCs w:val="20"/>
                              </w:rPr>
                            </w:pPr>
                            <w:r w:rsidRPr="007A1AA2">
                              <w:rPr>
                                <w:rFonts w:ascii="Euphemia UCAS" w:hAnsi="Euphemia UCAS" w:cs="Euphemia UCAS"/>
                                <w:b/>
                                <w:bCs/>
                                <w:color w:val="222222"/>
                              </w:rPr>
                              <w:t>2011</w:t>
                            </w:r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 - Arab spring uprisings protested </w:t>
                            </w:r>
                            <w:proofErr w:type="spellStart"/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Saleh’s</w:t>
                            </w:r>
                            <w:proofErr w:type="spellEnd"/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 </w:t>
                            </w:r>
                            <w:r w:rsidRPr="007A1AA2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dictatorship  </w:t>
                            </w:r>
                          </w:p>
                          <w:p w14:paraId="0180B794" w14:textId="77777777" w:rsidR="00283617" w:rsidRPr="00A62F49" w:rsidRDefault="00283617" w:rsidP="00283617">
                            <w:pPr>
                              <w:pStyle w:val="ListParagraph"/>
                              <w:spacing w:after="200"/>
                              <w:rPr>
                                <w:rFonts w:ascii="Euphemia UCAS" w:hAnsi="Euphemia UCAS" w:cs="Euphemia UCAS"/>
                                <w:sz w:val="20"/>
                                <w:szCs w:val="20"/>
                              </w:rPr>
                            </w:pPr>
                          </w:p>
                          <w:p w14:paraId="420F4982" w14:textId="77777777" w:rsidR="00283617" w:rsidRPr="00A62F49" w:rsidRDefault="00283617" w:rsidP="002836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rFonts w:ascii="Euphemia UCAS" w:hAnsi="Euphemia UCAS" w:cs="Euphemia UC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2012 – </w:t>
                            </w:r>
                            <w:proofErr w:type="spellStart"/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Saleh</w:t>
                            </w:r>
                            <w:proofErr w:type="spellEnd"/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 </w:t>
                            </w:r>
                            <w:r w:rsidRPr="00A62F49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ous</w:t>
                            </w:r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ted </w:t>
                            </w:r>
                            <w:r w:rsidRPr="00A62F49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by </w:t>
                            </w:r>
                            <w:proofErr w:type="spellStart"/>
                            <w:r w:rsidRPr="00A62F49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Abd-Rabbu</w:t>
                            </w:r>
                            <w:proofErr w:type="spellEnd"/>
                            <w:r w:rsidRPr="00A62F49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 Mansour </w:t>
                            </w:r>
                            <w:proofErr w:type="spellStart"/>
                            <w:r w:rsidRPr="00A62F49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Hadi</w:t>
                            </w:r>
                            <w:proofErr w:type="spellEnd"/>
                          </w:p>
                          <w:p w14:paraId="5F83E887" w14:textId="77777777" w:rsidR="00283617" w:rsidRPr="00A62F49" w:rsidRDefault="00283617" w:rsidP="00283617">
                            <w:pPr>
                              <w:pStyle w:val="ListParagraph"/>
                              <w:spacing w:after="200"/>
                              <w:rPr>
                                <w:rFonts w:ascii="Euphemia UCAS" w:hAnsi="Euphemia UCAS" w:cs="Euphemia UCAS"/>
                                <w:sz w:val="20"/>
                                <w:szCs w:val="20"/>
                              </w:rPr>
                            </w:pPr>
                          </w:p>
                          <w:p w14:paraId="627C625A" w14:textId="77777777" w:rsidR="00283617" w:rsidRPr="00A62F49" w:rsidRDefault="00283617" w:rsidP="002836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rFonts w:ascii="Euphemia UCAS" w:hAnsi="Euphemia UCAS" w:cs="Euphemia UC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phemia UCAS" w:hAnsi="Euphemia UCAS" w:cs="Euphemia UCAS"/>
                                <w:b/>
                                <w:color w:val="222222"/>
                              </w:rPr>
                              <w:t xml:space="preserve">January 2015 – </w:t>
                            </w:r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Following a period of negotiations, Houthi tribal rebels </w:t>
                            </w:r>
                            <w:r w:rsidRPr="00A62F49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and </w:t>
                            </w:r>
                            <w:proofErr w:type="spellStart"/>
                            <w:r w:rsidRPr="00A62F49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Saleh</w:t>
                            </w:r>
                            <w:proofErr w:type="spellEnd"/>
                            <w:r w:rsidRPr="00A62F49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 consolidated power and marched toward the capital city, Sana’a.  </w:t>
                            </w:r>
                          </w:p>
                          <w:p w14:paraId="58D5F255" w14:textId="77777777" w:rsidR="00283617" w:rsidRPr="00A62F49" w:rsidRDefault="00283617" w:rsidP="00283617">
                            <w:pPr>
                              <w:pStyle w:val="ListParagraph"/>
                              <w:spacing w:after="200"/>
                              <w:rPr>
                                <w:rFonts w:ascii="Euphemia UCAS" w:hAnsi="Euphemia UCAS" w:cs="Euphemia UCAS"/>
                                <w:sz w:val="20"/>
                                <w:szCs w:val="20"/>
                              </w:rPr>
                            </w:pPr>
                          </w:p>
                          <w:p w14:paraId="22BE8657" w14:textId="77777777" w:rsidR="00283617" w:rsidRPr="00A62F49" w:rsidRDefault="00283617" w:rsidP="002836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rFonts w:ascii="Euphemia UCAS" w:hAnsi="Euphemia UCAS" w:cs="Euphemia UCAS"/>
                                <w:sz w:val="20"/>
                                <w:szCs w:val="20"/>
                              </w:rPr>
                            </w:pPr>
                            <w:r w:rsidRPr="00A62F49">
                              <w:rPr>
                                <w:rFonts w:ascii="Euphemia UCAS" w:hAnsi="Euphemia UCAS" w:cs="Euphemia UCAS"/>
                                <w:b/>
                                <w:color w:val="222222"/>
                              </w:rPr>
                              <w:t xml:space="preserve">6 </w:t>
                            </w:r>
                            <w:r w:rsidRPr="00A62F49">
                              <w:rPr>
                                <w:rFonts w:ascii="Euphemia UCAS" w:hAnsi="Euphemia UCAS" w:cs="Euphemia UCAS"/>
                                <w:b/>
                                <w:bCs/>
                                <w:color w:val="222222"/>
                              </w:rPr>
                              <w:t>February 2015 -</w:t>
                            </w:r>
                            <w:r>
                              <w:rPr>
                                <w:rFonts w:ascii="Euphemia UCAS" w:hAnsi="Euphemia UCAS" w:cs="Euphemia UCAS"/>
                                <w:b/>
                                <w:bCs/>
                                <w:color w:val="222222"/>
                              </w:rPr>
                              <w:t xml:space="preserve"> </w:t>
                            </w:r>
                            <w:r w:rsidRPr="00A62F49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Houthis took over Sana’a; </w:t>
                            </w:r>
                            <w:proofErr w:type="spellStart"/>
                            <w:r w:rsidRPr="00A62F49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Hadi</w:t>
                            </w:r>
                            <w:proofErr w:type="spellEnd"/>
                            <w:r w:rsidRPr="00A62F49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 re</w:t>
                            </w:r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signed, fled</w:t>
                            </w:r>
                            <w:r w:rsidRPr="00A62F49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 to the south of Yemen and then to Saudi Arabia</w:t>
                            </w:r>
                          </w:p>
                          <w:p w14:paraId="02347AD2" w14:textId="77777777" w:rsidR="00283617" w:rsidRPr="00710345" w:rsidRDefault="00283617" w:rsidP="00283617">
                            <w:pPr>
                              <w:pStyle w:val="ListParagraph"/>
                              <w:spacing w:after="200"/>
                              <w:rPr>
                                <w:rFonts w:ascii="Euphemia UCAS" w:hAnsi="Euphemia UCAS" w:cs="Euphemia UCAS"/>
                                <w:sz w:val="20"/>
                                <w:szCs w:val="20"/>
                              </w:rPr>
                            </w:pPr>
                          </w:p>
                          <w:p w14:paraId="32587B25" w14:textId="77777777" w:rsidR="00283617" w:rsidRPr="00F26039" w:rsidRDefault="00283617" w:rsidP="002836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rFonts w:ascii="Euphemia UCAS" w:hAnsi="Euphemia UCAS" w:cs="Euphemia UCA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Hadi</w:t>
                            </w:r>
                            <w:proofErr w:type="spellEnd"/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 forms</w:t>
                            </w:r>
                            <w:r w:rsidRPr="00710345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 a Saudi-led coali</w:t>
                            </w:r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tion of ten countries and reclaims his role as president. </w:t>
                            </w:r>
                            <w:r w:rsidRPr="00F26039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Bahrain, Kuwait, Qatar, </w:t>
                            </w:r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 xml:space="preserve">the </w:t>
                            </w:r>
                            <w:r w:rsidRPr="00F26039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UAE, Egypt, Jordan, Morocco, Sudan</w:t>
                            </w:r>
                            <w:r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, and Saudi Arabia round out the coalition.</w:t>
                            </w:r>
                          </w:p>
                          <w:p w14:paraId="0778FE68" w14:textId="77777777" w:rsidR="00283617" w:rsidRPr="007A1AA2" w:rsidRDefault="00283617" w:rsidP="00283617">
                            <w:pPr>
                              <w:spacing w:after="200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7A1AA2">
                              <w:rPr>
                                <w:rFonts w:ascii="Euphemia UCAS" w:hAnsi="Euphemia UCAS" w:cs="Euphemia UCAS"/>
                                <w:color w:val="222222"/>
                              </w:rPr>
                              <w:t>Airstrikes were waged against IDP camps, civilian gatherings, including weddings,</w:t>
                            </w:r>
                            <w:r w:rsidRPr="007A1AA2"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vehicles, including buses, residential areas, medical facilities, schools, mosques, markets, factories, warehouses, roads, cranes and four Doctors Without Borders hospitals.</w:t>
                            </w:r>
                          </w:p>
                          <w:p w14:paraId="47C49C98" w14:textId="77777777" w:rsidR="00283617" w:rsidRPr="007A1AA2" w:rsidRDefault="00283617" w:rsidP="00283617">
                            <w:pPr>
                              <w:spacing w:after="200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7A1AA2"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>U.S. military support for Saudi-led coalition</w:t>
                            </w:r>
                            <w:r w:rsidRPr="007A1AA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</w:rPr>
                              <w:t xml:space="preserve"> (Source: Human Rights Watch report, 03/2016)</w:t>
                            </w:r>
                          </w:p>
                          <w:p w14:paraId="5CB851A1" w14:textId="77777777" w:rsidR="00283617" w:rsidRPr="007A1AA2" w:rsidRDefault="00283617" w:rsidP="00283617">
                            <w:pPr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 w:cs="Times New Roman"/>
                                <w:color w:val="222222"/>
                              </w:rPr>
                            </w:pPr>
                            <w:r w:rsidRPr="007A1AA2"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July 2015, the US Defense Department </w:t>
                            </w:r>
                            <w:hyperlink r:id="rId10" w:history="1">
                              <w:r w:rsidRPr="007A1AA2">
                                <w:rPr>
                                  <w:rFonts w:ascii="Times New Roman" w:hAnsi="Times New Roman" w:cs="Times New Roman"/>
                                  <w:color w:val="0000FF"/>
                                  <w:u w:val="single"/>
                                </w:rPr>
                                <w:t>approved</w:t>
                              </w:r>
                            </w:hyperlink>
                            <w:r w:rsidRPr="007A1AA2"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a number of weapons sales to Saudi Arabia, including a US $5.4 billion deal for 600 Patriot Missiles and a $500 million </w:t>
                            </w:r>
                            <w:hyperlink r:id="rId11" w:history="1">
                              <w:r w:rsidRPr="007A1AA2">
                                <w:rPr>
                                  <w:rFonts w:ascii="Times New Roman" w:hAnsi="Times New Roman" w:cs="Times New Roman"/>
                                  <w:color w:val="0000FF"/>
                                  <w:u w:val="single"/>
                                </w:rPr>
                                <w:t>deal</w:t>
                              </w:r>
                            </w:hyperlink>
                            <w:r w:rsidRPr="007A1AA2"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 for more than a million rounds of ammunition, hand grenades, and other items, for the Saudi army. </w:t>
                            </w:r>
                          </w:p>
                          <w:p w14:paraId="2620623C" w14:textId="77777777" w:rsidR="00283617" w:rsidRPr="007A1AA2" w:rsidRDefault="00283617" w:rsidP="0028361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3655BFB" w14:textId="77777777" w:rsidR="00283617" w:rsidRPr="007A1AA2" w:rsidRDefault="00283617" w:rsidP="00283617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 w:cs="Times New Roman"/>
                                <w:color w:val="222222"/>
                              </w:rPr>
                            </w:pPr>
                            <w:r w:rsidRPr="007A1AA2"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According to the </w:t>
                            </w:r>
                            <w:hyperlink r:id="rId12" w:history="1">
                              <w:r w:rsidRPr="007A1AA2">
                                <w:rPr>
                                  <w:rFonts w:ascii="Times New Roman" w:hAnsi="Times New Roman" w:cs="Times New Roman"/>
                                  <w:color w:val="0000FF"/>
                                  <w:u w:val="single"/>
                                </w:rPr>
                                <w:t>US Congressional review</w:t>
                              </w:r>
                            </w:hyperlink>
                            <w:r w:rsidRPr="007A1AA2"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t xml:space="preserve">, between May and September, the US sold $7.8 billion worth of weapons to the Saudis. </w:t>
                            </w:r>
                          </w:p>
                          <w:p w14:paraId="22869144" w14:textId="77777777" w:rsidR="00283617" w:rsidRPr="007A1AA2" w:rsidRDefault="00283617" w:rsidP="00283617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after="100"/>
                              <w:textAlignment w:val="baseline"/>
                              <w:rPr>
                                <w:rFonts w:ascii="Arial" w:hAnsi="Arial" w:cs="Times New Roman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A1AA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In October, the US government </w:t>
                            </w:r>
                            <w:hyperlink r:id="rId13" w:history="1">
                              <w:r w:rsidRPr="007A1AA2">
                                <w:rPr>
                                  <w:rFonts w:ascii="Times New Roman" w:hAnsi="Times New Roman" w:cs="Times New Roman"/>
                                  <w:color w:val="0000FF"/>
                                  <w:u w:val="single"/>
                                </w:rPr>
                                <w:t>approved</w:t>
                              </w:r>
                            </w:hyperlink>
                            <w:r w:rsidRPr="007A1AA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the sale to Saudi Arabia of up to four Lockheed Littoral Combat Ships for $11.25 billion. </w:t>
                            </w:r>
                            <w:r w:rsidRPr="007A1AA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7A1AA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</w:p>
                          <w:p w14:paraId="1F7F9274" w14:textId="77777777" w:rsidR="00283617" w:rsidRPr="007A1AA2" w:rsidRDefault="00283617" w:rsidP="0028361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7A1AA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In November, the US </w:t>
                            </w:r>
                            <w:hyperlink r:id="rId14" w:history="1">
                              <w:r w:rsidRPr="007A1AA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</w:rPr>
                                <w:t>signed</w:t>
                              </w:r>
                            </w:hyperlink>
                            <w:r w:rsidRPr="007A1AA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an arms deal with Saudi Arabia worth $1.29 billion for more than 10,000 advanced SAMs.  </w:t>
                            </w:r>
                            <w:proofErr w:type="gramStart"/>
                            <w:r w:rsidRPr="007A1AA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including</w:t>
                            </w:r>
                            <w:proofErr w:type="gramEnd"/>
                            <w:r w:rsidRPr="007A1AA2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laser-guided bombs, “bunker buster” bombs, and MK84 general purpose bombs; the Saudis have used all three in Yemen.</w:t>
                            </w:r>
                          </w:p>
                          <w:p w14:paraId="7C22412E" w14:textId="77777777" w:rsidR="00283617" w:rsidRDefault="00283617" w:rsidP="0028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294pt;width:450pt;height:3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" fillcolor="white [3201]" strokecolor="black [3200]" strokeweight="2pt">
                <v:path arrowok="t"/>
                <v:textbox>
                  <w:txbxContent>
                    <w:p w14:paraId="1C4A799B" w14:textId="77777777" w:rsidR="00283617" w:rsidRPr="007A1AA2" w:rsidRDefault="00283617" w:rsidP="00283617">
                      <w:pPr>
                        <w:spacing w:after="200"/>
                        <w:rPr>
                          <w:rFonts w:ascii="Euphemia UCAS" w:hAnsi="Euphemia UCAS" w:cs="Euphemia UCAS"/>
                          <w:sz w:val="20"/>
                          <w:szCs w:val="20"/>
                        </w:rPr>
                      </w:pPr>
                      <w:r w:rsidRPr="007A1AA2">
                        <w:rPr>
                          <w:rFonts w:ascii="Euphemia UCAS" w:hAnsi="Euphemia UCAS" w:cs="Euphemia UCAS"/>
                          <w:b/>
                          <w:bCs/>
                          <w:color w:val="222222"/>
                        </w:rPr>
                        <w:t>Partial Timeline:</w:t>
                      </w:r>
                      <w:bookmarkStart w:id="1" w:name="_GoBack"/>
                      <w:bookmarkEnd w:id="1"/>
                    </w:p>
                    <w:p w14:paraId="702802A0" w14:textId="77777777" w:rsidR="00283617" w:rsidRPr="007A1AA2" w:rsidRDefault="00283617" w:rsidP="002836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rFonts w:ascii="Euphemia UCAS" w:hAnsi="Euphemia UCAS" w:cs="Euphemia UCAS"/>
                          <w:sz w:val="20"/>
                          <w:szCs w:val="20"/>
                        </w:rPr>
                      </w:pPr>
                      <w:r w:rsidRPr="007A1AA2">
                        <w:rPr>
                          <w:rFonts w:ascii="Euphemia UCAS" w:hAnsi="Euphemia UCAS" w:cs="Euphemia UCAS"/>
                          <w:b/>
                          <w:bCs/>
                          <w:color w:val="222222"/>
                        </w:rPr>
                        <w:t>17 July 1978</w:t>
                      </w:r>
                      <w:r>
                        <w:rPr>
                          <w:rFonts w:ascii="Euphemia UCAS" w:hAnsi="Euphemia UCAS" w:cs="Euphemia UCAS"/>
                          <w:b/>
                          <w:color w:val="222222"/>
                        </w:rPr>
                        <w:t xml:space="preserve"> - </w:t>
                      </w:r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 xml:space="preserve">Ali Abdulla </w:t>
                      </w:r>
                      <w:proofErr w:type="spellStart"/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>Saleh</w:t>
                      </w:r>
                      <w:proofErr w:type="spellEnd"/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 xml:space="preserve"> elected by</w:t>
                      </w:r>
                      <w:r w:rsidRPr="007A1AA2">
                        <w:rPr>
                          <w:rFonts w:ascii="Euphemia UCAS" w:hAnsi="Euphemia UCAS" w:cs="Euphemia UCAS"/>
                          <w:color w:val="222222"/>
                        </w:rPr>
                        <w:t xml:space="preserve"> </w:t>
                      </w:r>
                      <w:hyperlink r:id="rId15" w:history="1">
                        <w:r w:rsidRPr="007A1AA2">
                          <w:rPr>
                            <w:rFonts w:ascii="Euphemia UCAS" w:hAnsi="Euphemia UCAS" w:cs="Euphemia UCAS"/>
                            <w:color w:val="0000FF"/>
                            <w:u w:val="single"/>
                          </w:rPr>
                          <w:t>Parliament</w:t>
                        </w:r>
                      </w:hyperlink>
                      <w:r w:rsidRPr="007A1AA2">
                        <w:rPr>
                          <w:rFonts w:ascii="Euphemia UCAS" w:hAnsi="Euphemia UCAS" w:cs="Euphemia UCAS"/>
                          <w:color w:val="222222"/>
                        </w:rPr>
                        <w:t xml:space="preserve"> to be the </w:t>
                      </w:r>
                      <w:hyperlink r:id="rId16" w:history="1">
                        <w:r w:rsidRPr="007A1AA2">
                          <w:rPr>
                            <w:rFonts w:ascii="Euphemia UCAS" w:hAnsi="Euphemia UCAS" w:cs="Euphemia UCAS"/>
                            <w:color w:val="0000FF"/>
                            <w:u w:val="single"/>
                          </w:rPr>
                          <w:t>President of the Yemen Arab Republic</w:t>
                        </w:r>
                      </w:hyperlink>
                      <w:r w:rsidRPr="007A1AA2">
                        <w:rPr>
                          <w:rFonts w:ascii="Euphemia UCAS" w:hAnsi="Euphemia UCAS" w:cs="Euphemia UCAS"/>
                          <w:color w:val="222222"/>
                        </w:rPr>
                        <w:t>, while simultaneously holding the positions of chief of staff and commander-in-chief of the armed forces</w:t>
                      </w:r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>Saleh</w:t>
                      </w:r>
                      <w:proofErr w:type="spellEnd"/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 xml:space="preserve"> ruled </w:t>
                      </w:r>
                      <w:r w:rsidRPr="007A1AA2">
                        <w:rPr>
                          <w:rFonts w:ascii="Euphemia UCAS" w:hAnsi="Euphemia UCAS" w:cs="Euphemia UCAS"/>
                          <w:color w:val="222222"/>
                        </w:rPr>
                        <w:t>for 33 years</w:t>
                      </w:r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>.</w:t>
                      </w:r>
                    </w:p>
                    <w:p w14:paraId="49F9B3BA" w14:textId="77777777" w:rsidR="00283617" w:rsidRPr="007A1AA2" w:rsidRDefault="00283617" w:rsidP="00283617">
                      <w:pPr>
                        <w:pStyle w:val="ListParagraph"/>
                        <w:spacing w:after="200"/>
                        <w:rPr>
                          <w:rFonts w:ascii="Euphemia UCAS" w:hAnsi="Euphemia UCAS" w:cs="Euphemia UCAS"/>
                          <w:sz w:val="20"/>
                          <w:szCs w:val="20"/>
                        </w:rPr>
                      </w:pPr>
                      <w:r w:rsidRPr="007A1AA2">
                        <w:rPr>
                          <w:rFonts w:ascii="Euphemia UCAS" w:hAnsi="Euphemia UCAS" w:cs="Euphemia UCAS"/>
                          <w:color w:val="222222"/>
                        </w:rPr>
                        <w:t xml:space="preserve"> </w:t>
                      </w:r>
                    </w:p>
                    <w:p w14:paraId="0B70CD4D" w14:textId="77777777" w:rsidR="00283617" w:rsidRPr="00A62F49" w:rsidRDefault="00283617" w:rsidP="002836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rFonts w:ascii="Euphemia UCAS" w:hAnsi="Euphemia UCAS" w:cs="Euphemia UCAS"/>
                          <w:sz w:val="20"/>
                          <w:szCs w:val="20"/>
                        </w:rPr>
                      </w:pPr>
                      <w:r w:rsidRPr="007A1AA2">
                        <w:rPr>
                          <w:rFonts w:ascii="Euphemia UCAS" w:hAnsi="Euphemia UCAS" w:cs="Euphemia UCAS"/>
                          <w:b/>
                          <w:bCs/>
                          <w:color w:val="222222"/>
                        </w:rPr>
                        <w:t>2011</w:t>
                      </w:r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 xml:space="preserve"> - Arab spring uprisings protested </w:t>
                      </w:r>
                      <w:proofErr w:type="spellStart"/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>Saleh’s</w:t>
                      </w:r>
                      <w:proofErr w:type="spellEnd"/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 xml:space="preserve"> </w:t>
                      </w:r>
                      <w:r w:rsidRPr="007A1AA2">
                        <w:rPr>
                          <w:rFonts w:ascii="Euphemia UCAS" w:hAnsi="Euphemia UCAS" w:cs="Euphemia UCAS"/>
                          <w:color w:val="222222"/>
                        </w:rPr>
                        <w:t>dictatorship  </w:t>
                      </w:r>
                    </w:p>
                    <w:p w14:paraId="0180B794" w14:textId="77777777" w:rsidR="00283617" w:rsidRPr="00A62F49" w:rsidRDefault="00283617" w:rsidP="00283617">
                      <w:pPr>
                        <w:pStyle w:val="ListParagraph"/>
                        <w:spacing w:after="200"/>
                        <w:rPr>
                          <w:rFonts w:ascii="Euphemia UCAS" w:hAnsi="Euphemia UCAS" w:cs="Euphemia UCAS"/>
                          <w:sz w:val="20"/>
                          <w:szCs w:val="20"/>
                        </w:rPr>
                      </w:pPr>
                    </w:p>
                    <w:p w14:paraId="420F4982" w14:textId="77777777" w:rsidR="00283617" w:rsidRPr="00A62F49" w:rsidRDefault="00283617" w:rsidP="002836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rFonts w:ascii="Euphemia UCAS" w:hAnsi="Euphemia UCAS" w:cs="Euphemia UCAS"/>
                          <w:sz w:val="20"/>
                          <w:szCs w:val="20"/>
                        </w:rPr>
                      </w:pPr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 xml:space="preserve">2012 – </w:t>
                      </w:r>
                      <w:proofErr w:type="spellStart"/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>Saleh</w:t>
                      </w:r>
                      <w:proofErr w:type="spellEnd"/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 xml:space="preserve"> </w:t>
                      </w:r>
                      <w:r w:rsidRPr="00A62F49">
                        <w:rPr>
                          <w:rFonts w:ascii="Euphemia UCAS" w:hAnsi="Euphemia UCAS" w:cs="Euphemia UCAS"/>
                          <w:color w:val="222222"/>
                        </w:rPr>
                        <w:t>ous</w:t>
                      </w:r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 xml:space="preserve">ted </w:t>
                      </w:r>
                      <w:r w:rsidRPr="00A62F49">
                        <w:rPr>
                          <w:rFonts w:ascii="Euphemia UCAS" w:hAnsi="Euphemia UCAS" w:cs="Euphemia UCAS"/>
                          <w:color w:val="222222"/>
                        </w:rPr>
                        <w:t xml:space="preserve">by </w:t>
                      </w:r>
                      <w:proofErr w:type="spellStart"/>
                      <w:r w:rsidRPr="00A62F49">
                        <w:rPr>
                          <w:rFonts w:ascii="Euphemia UCAS" w:hAnsi="Euphemia UCAS" w:cs="Euphemia UCAS"/>
                          <w:color w:val="222222"/>
                        </w:rPr>
                        <w:t>Abd-Rabbu</w:t>
                      </w:r>
                      <w:proofErr w:type="spellEnd"/>
                      <w:r w:rsidRPr="00A62F49">
                        <w:rPr>
                          <w:rFonts w:ascii="Euphemia UCAS" w:hAnsi="Euphemia UCAS" w:cs="Euphemia UCAS"/>
                          <w:color w:val="222222"/>
                        </w:rPr>
                        <w:t xml:space="preserve"> Mansour </w:t>
                      </w:r>
                      <w:proofErr w:type="spellStart"/>
                      <w:r w:rsidRPr="00A62F49">
                        <w:rPr>
                          <w:rFonts w:ascii="Euphemia UCAS" w:hAnsi="Euphemia UCAS" w:cs="Euphemia UCAS"/>
                          <w:color w:val="222222"/>
                        </w:rPr>
                        <w:t>Hadi</w:t>
                      </w:r>
                      <w:proofErr w:type="spellEnd"/>
                    </w:p>
                    <w:p w14:paraId="5F83E887" w14:textId="77777777" w:rsidR="00283617" w:rsidRPr="00A62F49" w:rsidRDefault="00283617" w:rsidP="00283617">
                      <w:pPr>
                        <w:pStyle w:val="ListParagraph"/>
                        <w:spacing w:after="200"/>
                        <w:rPr>
                          <w:rFonts w:ascii="Euphemia UCAS" w:hAnsi="Euphemia UCAS" w:cs="Euphemia UCAS"/>
                          <w:sz w:val="20"/>
                          <w:szCs w:val="20"/>
                        </w:rPr>
                      </w:pPr>
                    </w:p>
                    <w:p w14:paraId="627C625A" w14:textId="77777777" w:rsidR="00283617" w:rsidRPr="00A62F49" w:rsidRDefault="00283617" w:rsidP="002836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rFonts w:ascii="Euphemia UCAS" w:hAnsi="Euphemia UCAS" w:cs="Euphemia UCAS"/>
                          <w:sz w:val="20"/>
                          <w:szCs w:val="20"/>
                        </w:rPr>
                      </w:pPr>
                      <w:r>
                        <w:rPr>
                          <w:rFonts w:ascii="Euphemia UCAS" w:hAnsi="Euphemia UCAS" w:cs="Euphemia UCAS"/>
                          <w:b/>
                          <w:color w:val="222222"/>
                        </w:rPr>
                        <w:t xml:space="preserve">January 2015 – </w:t>
                      </w:r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 xml:space="preserve">Following a period of negotiations, </w:t>
                      </w:r>
                      <w:proofErr w:type="spellStart"/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>Houthi</w:t>
                      </w:r>
                      <w:proofErr w:type="spellEnd"/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 xml:space="preserve"> tribal rebels </w:t>
                      </w:r>
                      <w:r w:rsidRPr="00A62F49">
                        <w:rPr>
                          <w:rFonts w:ascii="Euphemia UCAS" w:hAnsi="Euphemia UCAS" w:cs="Euphemia UCAS"/>
                          <w:color w:val="222222"/>
                        </w:rPr>
                        <w:t xml:space="preserve">and </w:t>
                      </w:r>
                      <w:proofErr w:type="spellStart"/>
                      <w:r w:rsidRPr="00A62F49">
                        <w:rPr>
                          <w:rFonts w:ascii="Euphemia UCAS" w:hAnsi="Euphemia UCAS" w:cs="Euphemia UCAS"/>
                          <w:color w:val="222222"/>
                        </w:rPr>
                        <w:t>Saleh</w:t>
                      </w:r>
                      <w:proofErr w:type="spellEnd"/>
                      <w:r w:rsidRPr="00A62F49">
                        <w:rPr>
                          <w:rFonts w:ascii="Euphemia UCAS" w:hAnsi="Euphemia UCAS" w:cs="Euphemia UCAS"/>
                          <w:color w:val="222222"/>
                        </w:rPr>
                        <w:t xml:space="preserve"> consolidated power and marched toward the capital city, Sana’a.  </w:t>
                      </w:r>
                    </w:p>
                    <w:p w14:paraId="58D5F255" w14:textId="77777777" w:rsidR="00283617" w:rsidRPr="00A62F49" w:rsidRDefault="00283617" w:rsidP="00283617">
                      <w:pPr>
                        <w:pStyle w:val="ListParagraph"/>
                        <w:spacing w:after="200"/>
                        <w:rPr>
                          <w:rFonts w:ascii="Euphemia UCAS" w:hAnsi="Euphemia UCAS" w:cs="Euphemia UCAS"/>
                          <w:sz w:val="20"/>
                          <w:szCs w:val="20"/>
                        </w:rPr>
                      </w:pPr>
                    </w:p>
                    <w:p w14:paraId="22BE8657" w14:textId="77777777" w:rsidR="00283617" w:rsidRPr="00A62F49" w:rsidRDefault="00283617" w:rsidP="002836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rFonts w:ascii="Euphemia UCAS" w:hAnsi="Euphemia UCAS" w:cs="Euphemia UCAS"/>
                          <w:sz w:val="20"/>
                          <w:szCs w:val="20"/>
                        </w:rPr>
                      </w:pPr>
                      <w:r w:rsidRPr="00A62F49">
                        <w:rPr>
                          <w:rFonts w:ascii="Euphemia UCAS" w:hAnsi="Euphemia UCAS" w:cs="Euphemia UCAS"/>
                          <w:b/>
                          <w:color w:val="222222"/>
                        </w:rPr>
                        <w:t xml:space="preserve">6 </w:t>
                      </w:r>
                      <w:r w:rsidRPr="00A62F49">
                        <w:rPr>
                          <w:rFonts w:ascii="Euphemia UCAS" w:hAnsi="Euphemia UCAS" w:cs="Euphemia UCAS"/>
                          <w:b/>
                          <w:bCs/>
                          <w:color w:val="222222"/>
                        </w:rPr>
                        <w:t>February 2015 -</w:t>
                      </w:r>
                      <w:r>
                        <w:rPr>
                          <w:rFonts w:ascii="Euphemia UCAS" w:hAnsi="Euphemia UCAS" w:cs="Euphemia UCAS"/>
                          <w:b/>
                          <w:bCs/>
                          <w:color w:val="222222"/>
                        </w:rPr>
                        <w:t xml:space="preserve"> </w:t>
                      </w:r>
                      <w:proofErr w:type="spellStart"/>
                      <w:r w:rsidRPr="00A62F49">
                        <w:rPr>
                          <w:rFonts w:ascii="Euphemia UCAS" w:hAnsi="Euphemia UCAS" w:cs="Euphemia UCAS"/>
                          <w:color w:val="222222"/>
                        </w:rPr>
                        <w:t>Houthis</w:t>
                      </w:r>
                      <w:proofErr w:type="spellEnd"/>
                      <w:r w:rsidRPr="00A62F49">
                        <w:rPr>
                          <w:rFonts w:ascii="Euphemia UCAS" w:hAnsi="Euphemia UCAS" w:cs="Euphemia UCAS"/>
                          <w:color w:val="222222"/>
                        </w:rPr>
                        <w:t xml:space="preserve"> took over Sana’a; </w:t>
                      </w:r>
                      <w:proofErr w:type="spellStart"/>
                      <w:r w:rsidRPr="00A62F49">
                        <w:rPr>
                          <w:rFonts w:ascii="Euphemia UCAS" w:hAnsi="Euphemia UCAS" w:cs="Euphemia UCAS"/>
                          <w:color w:val="222222"/>
                        </w:rPr>
                        <w:t>Hadi</w:t>
                      </w:r>
                      <w:proofErr w:type="spellEnd"/>
                      <w:r w:rsidRPr="00A62F49">
                        <w:rPr>
                          <w:rFonts w:ascii="Euphemia UCAS" w:hAnsi="Euphemia UCAS" w:cs="Euphemia UCAS"/>
                          <w:color w:val="222222"/>
                        </w:rPr>
                        <w:t xml:space="preserve"> re</w:t>
                      </w:r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>signed, fled</w:t>
                      </w:r>
                      <w:r w:rsidRPr="00A62F49">
                        <w:rPr>
                          <w:rFonts w:ascii="Euphemia UCAS" w:hAnsi="Euphemia UCAS" w:cs="Euphemia UCAS"/>
                          <w:color w:val="222222"/>
                        </w:rPr>
                        <w:t xml:space="preserve"> to the south of Yemen and then to Saudi Arabia</w:t>
                      </w:r>
                    </w:p>
                    <w:p w14:paraId="02347AD2" w14:textId="77777777" w:rsidR="00283617" w:rsidRPr="00710345" w:rsidRDefault="00283617" w:rsidP="00283617">
                      <w:pPr>
                        <w:pStyle w:val="ListParagraph"/>
                        <w:spacing w:after="200"/>
                        <w:rPr>
                          <w:rFonts w:ascii="Euphemia UCAS" w:hAnsi="Euphemia UCAS" w:cs="Euphemia UCAS"/>
                          <w:sz w:val="20"/>
                          <w:szCs w:val="20"/>
                        </w:rPr>
                      </w:pPr>
                    </w:p>
                    <w:p w14:paraId="32587B25" w14:textId="77777777" w:rsidR="00283617" w:rsidRPr="00F26039" w:rsidRDefault="00283617" w:rsidP="002836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rFonts w:ascii="Euphemia UCAS" w:hAnsi="Euphemia UCAS" w:cs="Euphemia UCA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>Hadi</w:t>
                      </w:r>
                      <w:proofErr w:type="spellEnd"/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 xml:space="preserve"> forms</w:t>
                      </w:r>
                      <w:r w:rsidRPr="00710345">
                        <w:rPr>
                          <w:rFonts w:ascii="Euphemia UCAS" w:hAnsi="Euphemia UCAS" w:cs="Euphemia UCAS"/>
                          <w:color w:val="222222"/>
                        </w:rPr>
                        <w:t xml:space="preserve"> a Saudi-led coali</w:t>
                      </w:r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 xml:space="preserve">tion of ten countries and reclaims his role as president. </w:t>
                      </w:r>
                      <w:r w:rsidRPr="00F26039">
                        <w:rPr>
                          <w:rFonts w:ascii="Euphemia UCAS" w:hAnsi="Euphemia UCAS" w:cs="Euphemia UCAS"/>
                          <w:color w:val="222222"/>
                        </w:rPr>
                        <w:t xml:space="preserve">Bahrain, Kuwait, Qatar, </w:t>
                      </w:r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 xml:space="preserve">the </w:t>
                      </w:r>
                      <w:r w:rsidRPr="00F26039">
                        <w:rPr>
                          <w:rFonts w:ascii="Euphemia UCAS" w:hAnsi="Euphemia UCAS" w:cs="Euphemia UCAS"/>
                          <w:color w:val="222222"/>
                        </w:rPr>
                        <w:t>UAE, Egypt, Jordan, Morocco, Sudan</w:t>
                      </w:r>
                      <w:r>
                        <w:rPr>
                          <w:rFonts w:ascii="Euphemia UCAS" w:hAnsi="Euphemia UCAS" w:cs="Euphemia UCAS"/>
                          <w:color w:val="222222"/>
                        </w:rPr>
                        <w:t>, and Saudi Arabia round out the coalition.</w:t>
                      </w:r>
                    </w:p>
                    <w:p w14:paraId="0778FE68" w14:textId="77777777" w:rsidR="00283617" w:rsidRPr="007A1AA2" w:rsidRDefault="00283617" w:rsidP="00283617">
                      <w:pPr>
                        <w:spacing w:after="200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7A1AA2">
                        <w:rPr>
                          <w:rFonts w:ascii="Euphemia UCAS" w:hAnsi="Euphemia UCAS" w:cs="Euphemia UCAS"/>
                          <w:color w:val="222222"/>
                        </w:rPr>
                        <w:t>Airstrikes were waged against IDP camps, civilian gatherings, including weddings,</w:t>
                      </w:r>
                      <w:r w:rsidRPr="007A1AA2"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vehicles, including buses, residential areas, medical facilities, schools, mosques, markets, factories, warehouses, roads, cranes and four Doctors Without Borders hospitals.</w:t>
                      </w:r>
                    </w:p>
                    <w:p w14:paraId="47C49C98" w14:textId="77777777" w:rsidR="00283617" w:rsidRPr="007A1AA2" w:rsidRDefault="00283617" w:rsidP="00283617">
                      <w:pPr>
                        <w:spacing w:after="200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7A1AA2">
                        <w:rPr>
                          <w:rFonts w:ascii="Times New Roman" w:hAnsi="Times New Roman" w:cs="Times New Roman"/>
                          <w:color w:val="222222"/>
                        </w:rPr>
                        <w:t>U.S. military support for Saudi-led coalition</w:t>
                      </w:r>
                      <w:r w:rsidRPr="007A1AA2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</w:rPr>
                        <w:t xml:space="preserve"> (Source: Human Rights Watch report, 03/2016)</w:t>
                      </w:r>
                    </w:p>
                    <w:p w14:paraId="5CB851A1" w14:textId="77777777" w:rsidR="00283617" w:rsidRPr="007A1AA2" w:rsidRDefault="00283617" w:rsidP="00283617">
                      <w:pPr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 w:cs="Times New Roman"/>
                          <w:color w:val="222222"/>
                        </w:rPr>
                      </w:pPr>
                      <w:r w:rsidRPr="007A1AA2"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July 2015, the US Defense Department </w:t>
                      </w:r>
                      <w:hyperlink r:id="rId17" w:history="1">
                        <w:r w:rsidRPr="007A1AA2">
                          <w:rPr>
                            <w:rFonts w:ascii="Times New Roman" w:hAnsi="Times New Roman" w:cs="Times New Roman"/>
                            <w:color w:val="0000FF"/>
                            <w:u w:val="single"/>
                          </w:rPr>
                          <w:t>approved</w:t>
                        </w:r>
                      </w:hyperlink>
                      <w:r w:rsidRPr="007A1AA2"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a number of weapons sales to Saudi Arabia, including a US $5.4 billion deal for 600 Patriot Missiles and a $500 million </w:t>
                      </w:r>
                      <w:hyperlink r:id="rId18" w:history="1">
                        <w:r w:rsidRPr="007A1AA2">
                          <w:rPr>
                            <w:rFonts w:ascii="Times New Roman" w:hAnsi="Times New Roman" w:cs="Times New Roman"/>
                            <w:color w:val="0000FF"/>
                            <w:u w:val="single"/>
                          </w:rPr>
                          <w:t>deal</w:t>
                        </w:r>
                      </w:hyperlink>
                      <w:r w:rsidRPr="007A1AA2"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 for more than a million rounds of ammunition, hand grenades, and other items, for the Saudi army. </w:t>
                      </w:r>
                    </w:p>
                    <w:p w14:paraId="2620623C" w14:textId="77777777" w:rsidR="00283617" w:rsidRPr="007A1AA2" w:rsidRDefault="00283617" w:rsidP="0028361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43655BFB" w14:textId="77777777" w:rsidR="00283617" w:rsidRPr="007A1AA2" w:rsidRDefault="00283617" w:rsidP="00283617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 w:cs="Times New Roman"/>
                          <w:color w:val="222222"/>
                        </w:rPr>
                      </w:pPr>
                      <w:r w:rsidRPr="007A1AA2"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According to the </w:t>
                      </w:r>
                      <w:hyperlink r:id="rId19" w:history="1">
                        <w:r w:rsidRPr="007A1AA2">
                          <w:rPr>
                            <w:rFonts w:ascii="Times New Roman" w:hAnsi="Times New Roman" w:cs="Times New Roman"/>
                            <w:color w:val="0000FF"/>
                            <w:u w:val="single"/>
                          </w:rPr>
                          <w:t>US Congressional review</w:t>
                        </w:r>
                      </w:hyperlink>
                      <w:r w:rsidRPr="007A1AA2">
                        <w:rPr>
                          <w:rFonts w:ascii="Times New Roman" w:hAnsi="Times New Roman" w:cs="Times New Roman"/>
                          <w:color w:val="222222"/>
                        </w:rPr>
                        <w:t xml:space="preserve">, between May and September, the US sold $7.8 billion worth of weapons to the Saudis. </w:t>
                      </w:r>
                    </w:p>
                    <w:p w14:paraId="22869144" w14:textId="77777777" w:rsidR="00283617" w:rsidRPr="007A1AA2" w:rsidRDefault="00283617" w:rsidP="00283617">
                      <w:pPr>
                        <w:numPr>
                          <w:ilvl w:val="0"/>
                          <w:numId w:val="2"/>
                        </w:numPr>
                        <w:spacing w:before="100" w:after="100"/>
                        <w:textAlignment w:val="baseline"/>
                        <w:rPr>
                          <w:rFonts w:ascii="Arial" w:hAnsi="Arial" w:cs="Times New Roman"/>
                          <w:color w:val="222222"/>
                          <w:sz w:val="28"/>
                          <w:szCs w:val="28"/>
                        </w:rPr>
                      </w:pPr>
                      <w:r w:rsidRPr="007A1AA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In October, the US government </w:t>
                      </w:r>
                      <w:hyperlink r:id="rId20" w:history="1">
                        <w:r w:rsidRPr="007A1AA2">
                          <w:rPr>
                            <w:rFonts w:ascii="Times New Roman" w:hAnsi="Times New Roman" w:cs="Times New Roman"/>
                            <w:color w:val="0000FF"/>
                            <w:u w:val="single"/>
                          </w:rPr>
                          <w:t>approved</w:t>
                        </w:r>
                      </w:hyperlink>
                      <w:r w:rsidRPr="007A1AA2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the sale to Saudi Arabia of up to four Lockheed Littoral Combat Ships for $11.25 billion. </w:t>
                      </w:r>
                      <w:r w:rsidRPr="007A1AA2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7A1AA2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</w:p>
                    <w:p w14:paraId="1F7F9274" w14:textId="77777777" w:rsidR="00283617" w:rsidRPr="007A1AA2" w:rsidRDefault="00283617" w:rsidP="0028361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7A1AA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In November, the US </w:t>
                      </w:r>
                      <w:hyperlink r:id="rId21" w:history="1">
                        <w:r w:rsidRPr="007A1AA2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</w:rPr>
                          <w:t>signed</w:t>
                        </w:r>
                      </w:hyperlink>
                      <w:r w:rsidRPr="007A1AA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an arms deal with Saudi Arabia worth $1.29 billion for more than 10,000 advanced SAMs.  </w:t>
                      </w:r>
                      <w:proofErr w:type="gramStart"/>
                      <w:r w:rsidRPr="007A1AA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including</w:t>
                      </w:r>
                      <w:proofErr w:type="gramEnd"/>
                      <w:r w:rsidRPr="007A1AA2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laser-guided bombs, “bunker buster” bombs, and MK84 general purpose bombs; the Saudis have used all three in Yemen.</w:t>
                      </w:r>
                    </w:p>
                    <w:p w14:paraId="7C22412E" w14:textId="77777777" w:rsidR="00283617" w:rsidRDefault="00283617" w:rsidP="0028361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15003" wp14:editId="5217641F">
                <wp:simplePos x="0" y="0"/>
                <wp:positionH relativeFrom="column">
                  <wp:posOffset>1485900</wp:posOffset>
                </wp:positionH>
                <wp:positionV relativeFrom="paragraph">
                  <wp:posOffset>2743200</wp:posOffset>
                </wp:positionV>
                <wp:extent cx="38862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25519" w14:textId="77777777" w:rsidR="00283617" w:rsidRPr="006C7451" w:rsidRDefault="00283617" w:rsidP="00283617">
                            <w:pPr>
                              <w:rPr>
                                <w:rFonts w:ascii="Euphemia UCAS" w:hAnsi="Euphemia UCAS" w:cs="Euphemia UCAS"/>
                                <w:b/>
                                <w:sz w:val="44"/>
                                <w:szCs w:val="44"/>
                              </w:rPr>
                            </w:pPr>
                            <w:r w:rsidRPr="006C7451">
                              <w:rPr>
                                <w:rFonts w:ascii="Euphemia UCAS" w:hAnsi="Euphemia UCAS" w:cs="Euphemia UCAS"/>
                                <w:b/>
                                <w:sz w:val="44"/>
                                <w:szCs w:val="44"/>
                              </w:rPr>
                              <w:t>A Brief Political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117pt;margin-top:3in;width:306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gaOtA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" filled="f" stroked="f">
                <v:textbox>
                  <w:txbxContent>
                    <w:p w14:paraId="26125519" w14:textId="77777777" w:rsidR="00283617" w:rsidRPr="006C7451" w:rsidRDefault="00283617" w:rsidP="00283617">
                      <w:pPr>
                        <w:rPr>
                          <w:rFonts w:ascii="Euphemia UCAS" w:hAnsi="Euphemia UCAS" w:cs="Euphemia UCAS"/>
                          <w:b/>
                          <w:sz w:val="44"/>
                          <w:szCs w:val="44"/>
                        </w:rPr>
                      </w:pPr>
                      <w:r w:rsidRPr="006C7451">
                        <w:rPr>
                          <w:rFonts w:ascii="Euphemia UCAS" w:hAnsi="Euphemia UCAS" w:cs="Euphemia UCAS"/>
                          <w:b/>
                          <w:sz w:val="44"/>
                          <w:szCs w:val="44"/>
                        </w:rPr>
                        <w:t>A Brief Political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135D7" w14:textId="77777777" w:rsidR="00A01A58" w:rsidRPr="00986028" w:rsidRDefault="00A01A58" w:rsidP="00A01A58">
      <w:pPr>
        <w:pStyle w:val="ListParagraph"/>
        <w:numPr>
          <w:ilvl w:val="0"/>
          <w:numId w:val="5"/>
        </w:numPr>
      </w:pPr>
      <w:r w:rsidRPr="00E0207D">
        <w:rPr>
          <w:rFonts w:ascii="Euphemia UCAS" w:hAnsi="Euphemia UCAS" w:cs="Euphemia UCAS"/>
          <w:b/>
        </w:rPr>
        <w:lastRenderedPageBreak/>
        <w:t>26 March 2015 –</w:t>
      </w:r>
      <w:r w:rsidRPr="00E0207D">
        <w:rPr>
          <w:rFonts w:ascii="Euphemia UCAS" w:hAnsi="Euphemia UCAS" w:cs="Euphemia UCAS"/>
        </w:rPr>
        <w:t xml:space="preserve"> At </w:t>
      </w:r>
      <w:proofErr w:type="spellStart"/>
      <w:r w:rsidRPr="00E0207D">
        <w:rPr>
          <w:rFonts w:ascii="Euphemia UCAS" w:hAnsi="Euphemia UCAS" w:cs="Euphemia UCAS"/>
        </w:rPr>
        <w:t>Hadi’s</w:t>
      </w:r>
      <w:proofErr w:type="spellEnd"/>
      <w:r w:rsidRPr="00E0207D">
        <w:rPr>
          <w:rFonts w:ascii="Euphemia UCAS" w:hAnsi="Euphemia UCAS" w:cs="Euphemia UCAS"/>
        </w:rPr>
        <w:t xml:space="preserve"> request, Saudi-led coalition begins military operations and airstrikes.</w:t>
      </w:r>
    </w:p>
    <w:p w14:paraId="6D4B635A" w14:textId="77777777" w:rsidR="00A01A58" w:rsidRPr="00986028" w:rsidRDefault="00A01A58" w:rsidP="00A01A58"/>
    <w:p w14:paraId="002F6345" w14:textId="77777777" w:rsidR="00A01A58" w:rsidRPr="00986028" w:rsidRDefault="00A01A58" w:rsidP="00A01A58">
      <w:pPr>
        <w:spacing w:after="200"/>
        <w:rPr>
          <w:rFonts w:ascii="Euphemia UCAS" w:hAnsi="Euphemia UCAS" w:cs="Euphemia UCAS"/>
          <w:sz w:val="20"/>
          <w:szCs w:val="20"/>
        </w:rPr>
      </w:pPr>
      <w:r w:rsidRPr="00986028">
        <w:rPr>
          <w:rFonts w:ascii="Euphemia UCAS" w:hAnsi="Euphemia UCAS" w:cs="Euphemia UCAS"/>
          <w:color w:val="222222"/>
        </w:rPr>
        <w:t xml:space="preserve">Airstrikes were waged against </w:t>
      </w:r>
      <w:r>
        <w:rPr>
          <w:rFonts w:ascii="Euphemia UCAS" w:hAnsi="Euphemia UCAS" w:cs="Euphemia UCAS"/>
          <w:color w:val="222222"/>
        </w:rPr>
        <w:t>IDP camps, civilian gatherings (including weddings), vehicles (</w:t>
      </w:r>
      <w:r w:rsidRPr="00986028">
        <w:rPr>
          <w:rFonts w:ascii="Euphemia UCAS" w:hAnsi="Euphemia UCAS" w:cs="Euphemia UCAS"/>
          <w:color w:val="222222"/>
        </w:rPr>
        <w:t>including buses</w:t>
      </w:r>
      <w:r>
        <w:rPr>
          <w:rFonts w:ascii="Euphemia UCAS" w:hAnsi="Euphemia UCAS" w:cs="Euphemia UCAS"/>
          <w:color w:val="222222"/>
        </w:rPr>
        <w:t>)</w:t>
      </w:r>
      <w:r w:rsidRPr="00986028">
        <w:rPr>
          <w:rFonts w:ascii="Euphemia UCAS" w:hAnsi="Euphemia UCAS" w:cs="Euphemia UCAS"/>
          <w:color w:val="222222"/>
        </w:rPr>
        <w:t>, residential areas, medical facilities, schools, mosques, markets, factories, warehouses, roads, cranes a</w:t>
      </w:r>
      <w:r>
        <w:rPr>
          <w:rFonts w:ascii="Euphemia UCAS" w:hAnsi="Euphemia UCAS" w:cs="Euphemia UCAS"/>
          <w:color w:val="222222"/>
        </w:rPr>
        <w:t xml:space="preserve">nd four </w:t>
      </w:r>
      <w:r w:rsidRPr="00986028">
        <w:rPr>
          <w:rFonts w:ascii="Euphemia UCAS" w:hAnsi="Euphemia UCAS" w:cs="Euphemia UCAS"/>
          <w:color w:val="222222"/>
        </w:rPr>
        <w:t>hospitals</w:t>
      </w:r>
      <w:r>
        <w:rPr>
          <w:rFonts w:ascii="Euphemia UCAS" w:hAnsi="Euphemia UCAS" w:cs="Euphemia UCAS"/>
          <w:color w:val="222222"/>
        </w:rPr>
        <w:t xml:space="preserve"> run by Doctors Without Borders.</w:t>
      </w:r>
    </w:p>
    <w:p w14:paraId="34FFED03" w14:textId="77777777" w:rsidR="00A01A58" w:rsidRPr="00986028" w:rsidRDefault="00A01A58" w:rsidP="00A01A58">
      <w:pPr>
        <w:spacing w:after="200"/>
        <w:jc w:val="center"/>
        <w:rPr>
          <w:rFonts w:ascii="Euphemia UCAS" w:hAnsi="Euphemia UCAS" w:cs="Euphemia UCAS"/>
          <w:b/>
          <w:bCs/>
          <w:color w:val="222222"/>
          <w:sz w:val="32"/>
          <w:szCs w:val="32"/>
        </w:rPr>
      </w:pPr>
      <w:r w:rsidRPr="00986028">
        <w:rPr>
          <w:rFonts w:ascii="Euphemia UCAS" w:hAnsi="Euphemia UCAS" w:cs="Euphemia UCAS"/>
          <w:b/>
          <w:color w:val="222222"/>
          <w:sz w:val="32"/>
          <w:szCs w:val="32"/>
        </w:rPr>
        <w:t>U.S. military support for Saudi-led coalition</w:t>
      </w:r>
    </w:p>
    <w:p w14:paraId="5934669A" w14:textId="77777777" w:rsidR="00A01A58" w:rsidRPr="00986028" w:rsidRDefault="00A01A58" w:rsidP="00A01A58">
      <w:pPr>
        <w:spacing w:after="200"/>
        <w:jc w:val="center"/>
        <w:rPr>
          <w:rFonts w:ascii="Euphemia UCAS" w:hAnsi="Euphemia UCAS" w:cs="Euphemia UCAS"/>
          <w:sz w:val="20"/>
          <w:szCs w:val="20"/>
        </w:rPr>
      </w:pPr>
      <w:r w:rsidRPr="00986028">
        <w:rPr>
          <w:rFonts w:ascii="Euphemia UCAS" w:hAnsi="Euphemia UCAS" w:cs="Euphemia UCAS"/>
          <w:b/>
          <w:bCs/>
          <w:color w:val="222222"/>
        </w:rPr>
        <w:t>(Source: Human Rights Watch report, 03/2016)</w:t>
      </w:r>
    </w:p>
    <w:p w14:paraId="4A511A5B" w14:textId="77777777" w:rsidR="00A01A58" w:rsidRPr="00986028" w:rsidRDefault="00A01A58" w:rsidP="00A01A58">
      <w:pPr>
        <w:ind w:left="720"/>
        <w:textAlignment w:val="baseline"/>
        <w:rPr>
          <w:rFonts w:ascii="Euphemia UCAS" w:hAnsi="Euphemia UCAS" w:cs="Euphemia UCAS"/>
          <w:color w:val="222222"/>
        </w:rPr>
      </w:pPr>
      <w:r w:rsidRPr="00986028">
        <w:rPr>
          <w:rFonts w:ascii="Euphemia UCAS" w:hAnsi="Euphemia UCAS" w:cs="Euphemia UCAS"/>
          <w:b/>
          <w:color w:val="222222"/>
        </w:rPr>
        <w:t>July 2015 -</w:t>
      </w:r>
      <w:r>
        <w:rPr>
          <w:rFonts w:ascii="Euphemia UCAS" w:hAnsi="Euphemia UCAS" w:cs="Euphemia UCAS"/>
          <w:color w:val="222222"/>
        </w:rPr>
        <w:t xml:space="preserve"> </w:t>
      </w:r>
      <w:r w:rsidRPr="00986028">
        <w:rPr>
          <w:rFonts w:ascii="Euphemia UCAS" w:hAnsi="Euphemia UCAS" w:cs="Euphemia UCAS"/>
          <w:color w:val="222222"/>
        </w:rPr>
        <w:t xml:space="preserve">the US Defense Department </w:t>
      </w:r>
      <w:hyperlink r:id="rId22" w:history="1">
        <w:r w:rsidRPr="00986028">
          <w:rPr>
            <w:rFonts w:ascii="Euphemia UCAS" w:hAnsi="Euphemia UCAS" w:cs="Euphemia UCAS"/>
            <w:color w:val="0000FF"/>
            <w:u w:val="single"/>
          </w:rPr>
          <w:t>approved</w:t>
        </w:r>
      </w:hyperlink>
      <w:r w:rsidRPr="00986028">
        <w:rPr>
          <w:rFonts w:ascii="Euphemia UCAS" w:hAnsi="Euphemia UCAS" w:cs="Euphemia UCAS"/>
          <w:color w:val="222222"/>
        </w:rPr>
        <w:t xml:space="preserve"> a number of weapons sales to Saudi Arabia, including a US $5.4 billion deal for 600 Patriot Missiles and a $500 million </w:t>
      </w:r>
      <w:hyperlink r:id="rId23" w:history="1">
        <w:r w:rsidRPr="00986028">
          <w:rPr>
            <w:rFonts w:ascii="Euphemia UCAS" w:hAnsi="Euphemia UCAS" w:cs="Euphemia UCAS"/>
            <w:color w:val="0000FF"/>
            <w:u w:val="single"/>
          </w:rPr>
          <w:t>deal</w:t>
        </w:r>
      </w:hyperlink>
      <w:r w:rsidRPr="00986028">
        <w:rPr>
          <w:rFonts w:ascii="Euphemia UCAS" w:hAnsi="Euphemia UCAS" w:cs="Euphemia UCAS"/>
          <w:color w:val="222222"/>
        </w:rPr>
        <w:t xml:space="preserve"> for more than a million rounds of ammunition, hand grenades, and other items, for the Saudi army. </w:t>
      </w:r>
    </w:p>
    <w:p w14:paraId="246CEAEE" w14:textId="77777777" w:rsidR="00A01A58" w:rsidRPr="00986028" w:rsidRDefault="00A01A58" w:rsidP="00A01A58">
      <w:pPr>
        <w:rPr>
          <w:rFonts w:ascii="Euphemia UCAS" w:eastAsia="Times New Roman" w:hAnsi="Euphemia UCAS" w:cs="Euphemia UCAS"/>
          <w:sz w:val="20"/>
          <w:szCs w:val="20"/>
        </w:rPr>
      </w:pPr>
    </w:p>
    <w:p w14:paraId="017D6616" w14:textId="77777777" w:rsidR="00A01A58" w:rsidRPr="00986028" w:rsidRDefault="00A01A58" w:rsidP="00A01A58">
      <w:pPr>
        <w:ind w:left="720"/>
        <w:textAlignment w:val="baseline"/>
        <w:rPr>
          <w:rFonts w:ascii="Euphemia UCAS" w:hAnsi="Euphemia UCAS" w:cs="Euphemia UCAS"/>
          <w:color w:val="222222"/>
        </w:rPr>
      </w:pPr>
      <w:r w:rsidRPr="00986028">
        <w:rPr>
          <w:rFonts w:ascii="Euphemia UCAS" w:hAnsi="Euphemia UCAS" w:cs="Euphemia UCAS"/>
          <w:color w:val="222222"/>
        </w:rPr>
        <w:t xml:space="preserve">According to the </w:t>
      </w:r>
      <w:hyperlink r:id="rId24" w:history="1">
        <w:r w:rsidRPr="00986028">
          <w:rPr>
            <w:rFonts w:ascii="Euphemia UCAS" w:hAnsi="Euphemia UCAS" w:cs="Euphemia UCAS"/>
            <w:color w:val="0000FF"/>
            <w:u w:val="single"/>
          </w:rPr>
          <w:t>US Congressional review</w:t>
        </w:r>
      </w:hyperlink>
      <w:r w:rsidRPr="00986028">
        <w:rPr>
          <w:rFonts w:ascii="Euphemia UCAS" w:hAnsi="Euphemia UCAS" w:cs="Euphemia UCAS"/>
          <w:color w:val="222222"/>
        </w:rPr>
        <w:t xml:space="preserve">, between May and September, the US sold $7.8 billion worth of weapons to the Saudis. </w:t>
      </w:r>
    </w:p>
    <w:p w14:paraId="42C20141" w14:textId="77777777" w:rsidR="00A01A58" w:rsidRPr="00254E42" w:rsidRDefault="00A01A58" w:rsidP="00A01A58">
      <w:pPr>
        <w:pStyle w:val="ListParagraph"/>
        <w:spacing w:before="100" w:after="100"/>
        <w:textAlignment w:val="baseline"/>
        <w:rPr>
          <w:rFonts w:ascii="Euphemia UCAS" w:hAnsi="Euphemia UCAS" w:cs="Euphemia UCAS"/>
          <w:color w:val="222222"/>
          <w:sz w:val="28"/>
          <w:szCs w:val="28"/>
        </w:rPr>
      </w:pPr>
      <w:r w:rsidRPr="00254E42">
        <w:rPr>
          <w:rFonts w:ascii="Euphemia UCAS" w:hAnsi="Euphemia UCAS" w:cs="Euphemia UCAS"/>
          <w:color w:val="000000"/>
        </w:rPr>
        <w:t xml:space="preserve">In October, the US government </w:t>
      </w:r>
      <w:hyperlink r:id="rId25" w:history="1">
        <w:r w:rsidRPr="00254E42">
          <w:rPr>
            <w:rFonts w:ascii="Euphemia UCAS" w:hAnsi="Euphemia UCAS" w:cs="Euphemia UCAS"/>
            <w:color w:val="0000FF"/>
            <w:u w:val="single"/>
          </w:rPr>
          <w:t>approved</w:t>
        </w:r>
      </w:hyperlink>
      <w:r w:rsidRPr="00254E42">
        <w:rPr>
          <w:rFonts w:ascii="Euphemia UCAS" w:hAnsi="Euphemia UCAS" w:cs="Euphemia UCAS"/>
          <w:color w:val="000000"/>
        </w:rPr>
        <w:t xml:space="preserve"> the sale to Saudi Arabia of up to four Lockheed Littoral Combat Ships for $11.25 billion. </w:t>
      </w:r>
      <w:r w:rsidRPr="00254E42">
        <w:rPr>
          <w:rFonts w:ascii="Euphemia UCAS" w:hAnsi="Euphemia UCAS" w:cs="Euphemia UCAS"/>
          <w:color w:val="000000"/>
        </w:rPr>
        <w:br/>
      </w:r>
      <w:r w:rsidRPr="00254E42">
        <w:rPr>
          <w:rFonts w:ascii="Euphemia UCAS" w:hAnsi="Euphemia UCAS" w:cs="Euphemia UCAS"/>
          <w:color w:val="000000"/>
        </w:rPr>
        <w:br/>
        <w:t xml:space="preserve">In November, the US </w:t>
      </w:r>
      <w:hyperlink r:id="rId26" w:history="1">
        <w:r w:rsidRPr="00254E42">
          <w:rPr>
            <w:rFonts w:ascii="Euphemia UCAS" w:hAnsi="Euphemia UCAS" w:cs="Euphemia UCAS"/>
            <w:color w:val="0000FF"/>
            <w:u w:val="single"/>
          </w:rPr>
          <w:t>signed</w:t>
        </w:r>
      </w:hyperlink>
      <w:r w:rsidRPr="00254E42">
        <w:rPr>
          <w:rFonts w:ascii="Euphemia UCAS" w:hAnsi="Euphemia UCAS" w:cs="Euphemia UCAS"/>
          <w:color w:val="000000"/>
        </w:rPr>
        <w:t xml:space="preserve"> an arms deal with Saudi Arabia worth $1.29 billion for more than 10,000 advanced SAMs. These included laser-guided bombs, “bunker buster” bombs, and MK84 general-purpose bombs. The Saudis have used all three in Yemen.</w:t>
      </w:r>
    </w:p>
    <w:p w14:paraId="27B6FB59" w14:textId="77777777" w:rsidR="00A01A58" w:rsidRPr="00254E42" w:rsidRDefault="00A01A58" w:rsidP="00A01A58">
      <w:pPr>
        <w:spacing w:before="100" w:after="100"/>
        <w:ind w:left="720"/>
        <w:textAlignment w:val="baseline"/>
        <w:rPr>
          <w:rFonts w:ascii="Euphemia UCAS" w:hAnsi="Euphemia UCAS" w:cs="Euphemia UCAS"/>
          <w:color w:val="222222"/>
          <w:sz w:val="28"/>
          <w:szCs w:val="28"/>
        </w:rPr>
      </w:pPr>
    </w:p>
    <w:p w14:paraId="31D55761" w14:textId="77777777" w:rsidR="00A01A58" w:rsidRPr="00986028" w:rsidRDefault="00A01A58" w:rsidP="00A01A58">
      <w:pPr>
        <w:spacing w:before="100" w:after="100"/>
        <w:ind w:left="720"/>
        <w:textAlignment w:val="baseline"/>
        <w:rPr>
          <w:rFonts w:ascii="Euphemia UCAS" w:hAnsi="Euphemia UCAS" w:cs="Euphemia UCAS"/>
          <w:color w:val="222222"/>
          <w:sz w:val="28"/>
          <w:szCs w:val="28"/>
        </w:rPr>
      </w:pPr>
      <w:r>
        <w:rPr>
          <w:rFonts w:ascii="Arial" w:hAnsi="Arial" w:cs="Times New Roman"/>
          <w:noProof/>
          <w:color w:val="222222"/>
          <w:sz w:val="28"/>
          <w:szCs w:val="28"/>
        </w:rPr>
        <w:drawing>
          <wp:inline distT="0" distB="0" distL="0" distR="0" wp14:anchorId="6668DBCA" wp14:editId="5FC4CF1D">
            <wp:extent cx="4229100" cy="1371600"/>
            <wp:effectExtent l="0" t="0" r="12700" b="0"/>
            <wp:docPr id="4" name="Picture 1" descr="https://lh5.googleusercontent.com/Dsml8u77F7SaNHCLyd8r4JOBJUE14Uh84GJBXfQmTGFs3XWea3Ux8_TX-n7KNj56lbzvUBvhnOTy_ygQl2htFiiq4XUBkin9iahCfojTl9kIzGiwZeTWr1Vxrq5dXTpWNthAt0OuJ_f1WTLR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sml8u77F7SaNHCLyd8r4JOBJUE14Uh84GJBXfQmTGFs3XWea3Ux8_TX-n7KNj56lbzvUBvhnOTy_ygQl2htFiiq4XUBkin9iahCfojTl9kIzGiwZeTWr1Vxrq5dXTpWNthAt0OuJ_f1WTLRww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5FA1B" w14:textId="77777777" w:rsidR="00A01A58" w:rsidRDefault="00A01A58" w:rsidP="00A01A58"/>
    <w:p w14:paraId="0ED8BDCC" w14:textId="77777777" w:rsidR="003D587A" w:rsidRDefault="003D587A" w:rsidP="00A01A58"/>
    <w:sectPr w:rsidR="003D587A" w:rsidSect="002509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phemia UCAS">
    <w:altName w:val="Arial"/>
    <w:charset w:val="00"/>
    <w:family w:val="auto"/>
    <w:pitch w:val="variable"/>
    <w:sig w:usb0="00000000" w:usb1="00000000" w:usb2="00002000" w:usb3="00000000" w:csb0="000001F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094B"/>
    <w:multiLevelType w:val="multilevel"/>
    <w:tmpl w:val="730E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B2D08"/>
    <w:multiLevelType w:val="hybridMultilevel"/>
    <w:tmpl w:val="AC6E7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67B77"/>
    <w:multiLevelType w:val="multilevel"/>
    <w:tmpl w:val="AA24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74213"/>
    <w:multiLevelType w:val="hybridMultilevel"/>
    <w:tmpl w:val="48262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61041"/>
    <w:multiLevelType w:val="hybridMultilevel"/>
    <w:tmpl w:val="B93A7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7"/>
    <w:rsid w:val="00250937"/>
    <w:rsid w:val="00283617"/>
    <w:rsid w:val="003D587A"/>
    <w:rsid w:val="005614C8"/>
    <w:rsid w:val="00A01A58"/>
    <w:rsid w:val="00E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07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rliament_of_Yemen" TargetMode="External"/><Relationship Id="rId13" Type="http://schemas.openxmlformats.org/officeDocument/2006/relationships/hyperlink" Target="http://www.defensenews.com/story/breaking-news/2015/10/20/us-oks-potential-1125b-saudi-deal-lcs-variant/74280014/" TargetMode="External"/><Relationship Id="rId18" Type="http://schemas.openxmlformats.org/officeDocument/2006/relationships/hyperlink" Target="http://www.dsca.mil/major-arms-sales/kingdom-saudi-arabia-ksa-ammunition-royal-saudi-land-forces-rslf" TargetMode="External"/><Relationship Id="rId26" Type="http://schemas.openxmlformats.org/officeDocument/2006/relationships/hyperlink" Target="http://www.dsca.mil/major-arms-sales/government-saudi-arabia-air-ground-munitio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sca.mil/major-arms-sales/government-saudi-arabia-air-ground-munitions" TargetMode="External"/><Relationship Id="rId7" Type="http://schemas.microsoft.com/office/2007/relationships/hdphoto" Target="media/hdphoto1.wdp"/><Relationship Id="rId12" Type="http://schemas.openxmlformats.org/officeDocument/2006/relationships/hyperlink" Target="http://fas.org/sgp/crs/mideast/RL33533.pdf" TargetMode="External"/><Relationship Id="rId17" Type="http://schemas.openxmlformats.org/officeDocument/2006/relationships/hyperlink" Target="http://dsca.mil/sites/default/files/mas/saudi_arabia_15-43.pdf" TargetMode="External"/><Relationship Id="rId25" Type="http://schemas.openxmlformats.org/officeDocument/2006/relationships/hyperlink" Target="http://www.defensenews.com/story/breaking-news/2015/10/20/us-oks-potential-1125b-saudi-deal-lcs-variant/7428001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resident_of_the_Yemen_Arab_Republic" TargetMode="External"/><Relationship Id="rId20" Type="http://schemas.openxmlformats.org/officeDocument/2006/relationships/hyperlink" Target="http://www.defensenews.com/story/breaking-news/2015/10/20/us-oks-potential-1125b-saudi-deal-lcs-variant/74280014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sca.mil/major-arms-sales/kingdom-saudi-arabia-ksa-ammunition-royal-saudi-land-forces-rslf" TargetMode="External"/><Relationship Id="rId24" Type="http://schemas.openxmlformats.org/officeDocument/2006/relationships/hyperlink" Target="http://fas.org/sgp/crs/mideast/RL3353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Parliament_of_Yemen" TargetMode="External"/><Relationship Id="rId23" Type="http://schemas.openxmlformats.org/officeDocument/2006/relationships/hyperlink" Target="http://www.dsca.mil/major-arms-sales/kingdom-saudi-arabia-ksa-ammunition-royal-saudi-land-forces-rsl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sca.mil/sites/default/files/mas/saudi_arabia_15-43.pdf" TargetMode="External"/><Relationship Id="rId19" Type="http://schemas.openxmlformats.org/officeDocument/2006/relationships/hyperlink" Target="http://fas.org/sgp/crs/mideast/RL3353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resident_of_the_Yemen_Arab_Republic" TargetMode="External"/><Relationship Id="rId14" Type="http://schemas.openxmlformats.org/officeDocument/2006/relationships/hyperlink" Target="http://www.dsca.mil/major-arms-sales/government-saudi-arabia-air-ground-munitions" TargetMode="External"/><Relationship Id="rId22" Type="http://schemas.openxmlformats.org/officeDocument/2006/relationships/hyperlink" Target="http://dsca.mil/sites/default/files/mas/saudi_arabia_15-43.pdf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Hannaford-Ricardi</dc:creator>
  <cp:lastModifiedBy>Voices</cp:lastModifiedBy>
  <cp:revision>2</cp:revision>
  <cp:lastPrinted>2017-05-05T20:37:00Z</cp:lastPrinted>
  <dcterms:created xsi:type="dcterms:W3CDTF">2017-05-05T20:38:00Z</dcterms:created>
  <dcterms:modified xsi:type="dcterms:W3CDTF">2017-05-05T20:38:00Z</dcterms:modified>
</cp:coreProperties>
</file>